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after="0" w:lineRule="auto" w:line="240"/>
        <w:ind w:left="0" w:right="0" w:firstLine="0"/>
        <w:jc w:val="left"/>
        <w:rPr/>
      </w:pPr>
      <w:r>
        <w:rPr>
          <w:sz w:val="24"/>
        </w:rPr>
        <w:t xml:space="preserve"> </w:t>
      </w:r>
    </w:p>
    <w:p>
      <w:pPr>
        <w:pStyle w:val="style0"/>
        <w:spacing w:after="114" w:lineRule="auto" w:line="240"/>
        <w:ind w:left="0" w:right="0" w:firstLine="0"/>
        <w:jc w:val="left"/>
        <w:rPr/>
      </w:pPr>
      <w:r>
        <w:rPr>
          <w:sz w:val="24"/>
        </w:rPr>
        <w:t xml:space="preserve"> </w:t>
      </w:r>
    </w:p>
    <w:p>
      <w:pPr>
        <w:pStyle w:val="style0"/>
        <w:spacing w:after="50" w:lineRule="auto" w:line="234"/>
        <w:ind w:left="4513" w:right="2682" w:hanging="1781"/>
        <w:jc w:val="left"/>
        <w:rPr>
          <w:lang w:val="fr-FR"/>
        </w:rPr>
      </w:pPr>
      <w:r>
        <w:rPr>
          <w:b/>
          <w:color w:val="0070c0"/>
          <w:sz w:val="48"/>
          <w:u w:val="single" w:color="0070c0"/>
          <w:lang w:val="fr-FR"/>
        </w:rPr>
        <w:t>DECLARATION</w:t>
      </w:r>
      <w:r>
        <w:rPr>
          <w:b/>
          <w:color w:val="0070c0"/>
          <w:sz w:val="48"/>
          <w:lang w:val="fr-FR"/>
        </w:rPr>
        <w:t xml:space="preserve">  </w:t>
      </w:r>
      <w:r>
        <w:rPr>
          <w:rFonts w:ascii="Calibri" w:cs="Calibri" w:eastAsia="Calibri" w:hAnsi="Calibri"/>
          <w:noProof/>
          <w:sz w:val="22"/>
        </w:rPr>
        <w:pict>
          <v:group id="1026" filled="f" stroked="f" style="position:absolute;margin-left:19.2pt;margin-top:14.4pt;width:160.45pt;height:85.6pt;z-index:2;mso-position-horizontal-relative:page;mso-position-vertical-relative:page;mso-width-relative:page;mso-height-relative:page;mso-wrap-distance-left:0.0pt;mso-wrap-distance-right:0.0pt;visibility:visible;" coordsize="20375,10874">
            <v:rect id="1027" filled="f" stroked="f" style="position:absolute;left:1295.0;top:9403.0;width:1296.0;height:1956.0;z-index:3;mso-position-horizontal-relative:text;mso-position-vertical-relative:text;mso-width-relative:page;mso-height-relative:page;visibility:visible;">
              <v:stroke on="f"/>
              <v:fill/>
              <v:textbox inset="0.0pt,0.0pt,0.0pt,0.0pt">
                <w:txbxContent>
                  <w:p>
                    <w:pPr>
                      <w:pStyle w:val="style0"/>
                      <w:spacing w:after="0" w:lineRule="auto" w:line="276"/>
                      <w:ind w:left="0" w:right="0" w:firstLine="0"/>
                      <w:jc w:val="left"/>
                      <w:rPr/>
                    </w:pPr>
                    <w:r>
                      <w:rPr>
                        <w:b/>
                        <w:i/>
                        <w:sz w:val="26"/>
                      </w:rPr>
                      <w:t>’’</w:t>
                    </w:r>
                  </w:p>
                </w:txbxContent>
              </v:textbox>
            </v:rect>
            <v:rect id="1028" filled="f" stroked="f" style="position:absolute;left:2270.0;top:9403.0;width:19131.0;height:1956.0;z-index:4;mso-position-horizontal-relative:text;mso-position-vertical-relative:text;mso-width-relative:page;mso-height-relative:page;visibility:visible;">
              <v:stroke on="f"/>
              <v:fill/>
              <v:textbox inset="0.0pt,0.0pt,0.0pt,0.0pt">
                <w:txbxContent>
                  <w:p>
                    <w:pPr>
                      <w:pStyle w:val="style0"/>
                      <w:spacing w:after="0" w:lineRule="auto" w:line="276"/>
                      <w:ind w:left="0" w:right="0" w:firstLine="0"/>
                      <w:jc w:val="left"/>
                      <w:rPr/>
                    </w:pPr>
                    <w:r>
                      <w:rPr>
                        <w:b/>
                        <w:i/>
                        <w:color w:val="1f3864"/>
                        <w:sz w:val="26"/>
                      </w:rPr>
                      <w:t xml:space="preserve">Le </w:t>
                    </w:r>
                    <w:r>
                      <w:rPr>
                        <w:b/>
                        <w:i/>
                        <w:color w:val="1f3864"/>
                        <w:sz w:val="26"/>
                      </w:rPr>
                      <w:t>Patronat Guinéen</w:t>
                    </w:r>
                  </w:p>
                </w:txbxContent>
              </v:textbox>
            </v:rect>
            <v:rect id="1029" filled="f" stroked="f" style="position:absolute;left:16675.0;top:9403.0;width:1296.0;height:1956.0;z-index:5;mso-position-horizontal-relative:text;mso-position-vertical-relative:text;mso-width-relative:page;mso-height-relative:page;visibility:visible;">
              <v:stroke on="f"/>
              <v:fill/>
              <v:textbox inset="0.0pt,0.0pt,0.0pt,0.0pt">
                <w:txbxContent>
                  <w:p>
                    <w:pPr>
                      <w:pStyle w:val="style0"/>
                      <w:spacing w:after="0" w:lineRule="auto" w:line="276"/>
                      <w:ind w:left="0" w:right="0" w:firstLine="0"/>
                      <w:jc w:val="left"/>
                      <w:rPr/>
                    </w:pPr>
                    <w:r>
                      <w:rPr>
                        <w:b/>
                        <w:i/>
                        <w:color w:val="1f3864"/>
                        <w:sz w:val="26"/>
                      </w:rPr>
                      <w:t>’’</w:t>
                    </w:r>
                  </w:p>
                </w:txbxContent>
              </v:textbox>
            </v:rect>
            <v:rect id="1030" filled="f" stroked="f" style="position:absolute;left:17650.0;top:9051.0;width:547.0;height:2423.0;z-index:6;mso-position-horizontal-relative:text;mso-position-vertical-relative:text;mso-width-relative:page;mso-height-relative:page;visibility:visible;">
              <v:stroke on="f"/>
              <v:fill/>
              <v:textbox inset="0.0pt,0.0pt,0.0pt,0.0pt">
                <w:txbxContent>
                  <w:p>
                    <w:pPr>
                      <w:pStyle w:val="style0"/>
                      <w:spacing w:after="0" w:lineRule="auto" w:line="276"/>
                      <w:ind w:left="0" w:right="0" w:firstLine="0"/>
                      <w:jc w:val="left"/>
                      <w:rPr/>
                    </w:pPr>
                    <w:r>
                      <w:rPr>
                        <w:b/>
                        <w:i/>
                        <w:color w:val="1f3864"/>
                        <w:sz w:val="26"/>
                      </w:rPr>
                      <w:t xml:space="preserve"> </w:t>
                    </w:r>
                  </w:p>
                </w:txbxContent>
              </v:textbox>
            </v:rect>
            <v:shape id="1032" type="#_x0000_t204" filled="f" stroked="f" style="position:absolute;left:0.0;top:0.0;width:20147.0;height:8092.0;z-index:7;mso-position-horizontal-relative:text;mso-position-vertical-relative:text;mso-width-relative:page;mso-height-relative:page;visibility:visible;">
              <v:imagedata r:id="rId2"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v:shape id="1033" type="#_x0000_t204" filled="f" stroked="f" style="position:absolute;left:853.0;top:8092.0;width:19522.0;height:914.0;z-index:8;mso-position-horizontal-relative:text;mso-position-vertical-relative:text;mso-width-relative:page;mso-height-relative:page;visibility:visible;">
              <v:imagedata r:id="rId3"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10:wrap type="topAndBottom"/>
            <v:fill/>
          </v:group>
        </w:pict>
      </w:r>
    </w:p>
    <w:p>
      <w:pPr>
        <w:pStyle w:val="style0"/>
        <w:rPr>
          <w:lang w:val="fr-FR"/>
        </w:rPr>
      </w:pPr>
      <w:r>
        <w:rPr>
          <w:lang w:val="fr-FR"/>
        </w:rPr>
        <w:t xml:space="preserve">Nous, Patronat Guinéen, </w:t>
      </w:r>
      <w:r>
        <w:rPr>
          <w:lang w:val="fr-FR"/>
        </w:rPr>
        <w:t>dénommé Confédération Générale des Entreprises de Guinée (</w:t>
      </w:r>
      <w:r>
        <w:rPr>
          <w:b/>
          <w:lang w:val="fr-FR"/>
        </w:rPr>
        <w:t>CGEGUI</w:t>
      </w:r>
      <w:r>
        <w:rPr>
          <w:lang w:val="fr-FR"/>
        </w:rPr>
        <w:t xml:space="preserve">), Partenaire privilégié du Dialogue Social avec les Organisations Syndicales d’une part, et le Gouvernement de l'autre, avons accueilli </w:t>
      </w:r>
      <w:r>
        <w:rPr>
          <w:b/>
          <w:lang w:val="fr-FR"/>
        </w:rPr>
        <w:t>avec préoccupation</w:t>
      </w:r>
      <w:r>
        <w:rPr>
          <w:lang w:val="fr-FR"/>
        </w:rPr>
        <w:t xml:space="preserve"> la nouvelle d’avis de grève</w:t>
      </w:r>
      <w:r>
        <w:rPr>
          <w:lang w:val="fr-FR"/>
        </w:rPr>
        <w:t xml:space="preserve"> générale et</w:t>
      </w:r>
      <w:r>
        <w:rPr>
          <w:lang w:val="fr-FR"/>
        </w:rPr>
        <w:t xml:space="preserve"> illimitée du Mouvement Syndical</w:t>
      </w:r>
      <w:r>
        <w:rPr>
          <w:lang w:val="fr-FR"/>
        </w:rPr>
        <w:t xml:space="preserve"> Guinéen</w:t>
      </w:r>
      <w:r>
        <w:rPr>
          <w:lang w:val="fr-FR"/>
        </w:rPr>
        <w:t>, prévue pour le lundi 26 février 2024 sur toute l’étendue du territoire national</w:t>
      </w:r>
      <w:r>
        <w:rPr>
          <w:lang w:val="fr-FR"/>
        </w:rPr>
        <w:t xml:space="preserve"> dans tous les secteurs public, privé, mixte et informel</w:t>
      </w:r>
      <w:r>
        <w:rPr>
          <w:lang w:val="fr-FR"/>
        </w:rPr>
        <w:t xml:space="preserve">. </w:t>
      </w:r>
    </w:p>
    <w:p>
      <w:pPr>
        <w:pStyle w:val="style0"/>
        <w:rPr>
          <w:lang w:val="fr-FR"/>
        </w:rPr>
      </w:pPr>
      <w:r>
        <w:rPr>
          <w:lang w:val="fr-FR"/>
        </w:rPr>
        <w:t>Cependant, guidés par des objectifs de participation active à l'essor d'un environnement de paix et de quiétude sociale dans notre pays, nous appelons le Mouvement Syndical</w:t>
      </w:r>
      <w:r>
        <w:rPr>
          <w:lang w:val="fr-FR"/>
        </w:rPr>
        <w:t xml:space="preserve"> Guinéen</w:t>
      </w:r>
      <w:r>
        <w:rPr>
          <w:lang w:val="fr-FR"/>
        </w:rPr>
        <w:t xml:space="preserve"> et le Gouvernement à l’apaisement et à privilégier la voie du dialogue pour parvenir à un consensus</w:t>
      </w:r>
      <w:r>
        <w:rPr>
          <w:lang w:val="fr-FR"/>
        </w:rPr>
        <w:t xml:space="preserve"> favorable</w:t>
      </w:r>
      <w:r>
        <w:rPr>
          <w:lang w:val="fr-FR"/>
        </w:rPr>
        <w:t xml:space="preserve">. </w:t>
      </w:r>
    </w:p>
    <w:p>
      <w:pPr>
        <w:pStyle w:val="style0"/>
        <w:rPr>
          <w:lang w:val="fr-FR"/>
        </w:rPr>
      </w:pPr>
      <w:r>
        <w:rPr>
          <w:b/>
          <w:lang w:val="fr-FR"/>
        </w:rPr>
        <w:t>Considérant que c’est seulement en période de paix sociale que nous pouvons défendre nos intérêts particuliers</w:t>
      </w:r>
      <w:r>
        <w:rPr>
          <w:lang w:val="fr-FR"/>
        </w:rPr>
        <w:t xml:space="preserve"> </w:t>
      </w:r>
      <w:r>
        <w:rPr>
          <w:lang w:val="fr-FR"/>
        </w:rPr>
        <w:t>au Patronat Guin</w:t>
      </w:r>
      <w:r>
        <w:rPr>
          <w:lang w:val="fr-FR"/>
        </w:rPr>
        <w:t>éen, nous resterons disponibles</w:t>
      </w:r>
      <w:r>
        <w:rPr>
          <w:lang w:val="fr-FR"/>
        </w:rPr>
        <w:t xml:space="preserve"> et comptons toujours nous impliquer activement, par les voies et moyens nécessaires, pour aboutir à un résultat satisfaisant l'ensemble</w:t>
      </w:r>
      <w:r>
        <w:rPr>
          <w:lang w:val="fr-FR"/>
        </w:rPr>
        <w:t xml:space="preserve"> </w:t>
      </w:r>
      <w:r>
        <w:rPr>
          <w:lang w:val="fr-FR"/>
        </w:rPr>
        <w:t xml:space="preserve">des parties antagonistes. </w:t>
      </w:r>
    </w:p>
    <w:p>
      <w:pPr>
        <w:pStyle w:val="style0"/>
        <w:rPr>
          <w:lang w:val="fr-FR"/>
        </w:rPr>
      </w:pPr>
      <w:r>
        <w:rPr>
          <w:lang w:val="fr-FR"/>
        </w:rPr>
        <w:t>En raison du climat de confiance  caractérisant les négociations tripartites autour des revendications du Mouvement Syndical Guinéen du 15</w:t>
      </w:r>
      <w:r>
        <w:rPr>
          <w:lang w:val="fr-FR"/>
        </w:rPr>
        <w:t xml:space="preserve"> novembre </w:t>
      </w:r>
      <w:r>
        <w:rPr>
          <w:lang w:val="fr-FR"/>
        </w:rPr>
        <w:t xml:space="preserve">2023, ayant engendré la signature d’un accord tripartite à caractère historique, entre Gouvernement, Syndicat et Patronat, nous invitons une fois de plus le Mouvement Syndical Guinéen et le Gouvernement autour de la table de négociation pour discuter et trouver une issue satisfaisante.  </w:t>
      </w:r>
    </w:p>
    <w:p>
      <w:pPr>
        <w:pStyle w:val="style0"/>
        <w:spacing w:after="55" w:lineRule="auto" w:line="240"/>
        <w:ind w:left="0" w:right="0" w:firstLine="0"/>
        <w:jc w:val="right"/>
        <w:rPr>
          <w:lang w:val="fr-FR"/>
        </w:rPr>
      </w:pPr>
      <w:r>
        <w:rPr>
          <w:lang w:val="fr-FR"/>
        </w:rPr>
        <w:t xml:space="preserve"> </w:t>
      </w:r>
    </w:p>
    <w:p>
      <w:pPr>
        <w:pStyle w:val="style0"/>
        <w:spacing w:after="0" w:lineRule="auto" w:line="240"/>
        <w:ind w:left="0" w:right="0" w:firstLine="0"/>
        <w:jc w:val="right"/>
        <w:rPr>
          <w:lang w:val="fr-FR"/>
        </w:rPr>
      </w:pPr>
      <w:r>
        <w:rPr>
          <w:lang w:val="fr-FR"/>
        </w:rPr>
        <w:t xml:space="preserve">Conakry, le 24 février 2024 </w:t>
      </w:r>
    </w:p>
    <w:p>
      <w:pPr>
        <w:pStyle w:val="style0"/>
        <w:spacing w:after="63" w:lineRule="auto" w:line="240"/>
        <w:ind w:left="0" w:right="0" w:firstLine="0"/>
        <w:jc w:val="right"/>
        <w:rPr>
          <w:lang w:val="fr-FR"/>
        </w:rPr>
      </w:pPr>
      <w:r>
        <w:rPr>
          <w:lang w:val="fr-FR"/>
        </w:rPr>
        <w:t xml:space="preserve"> </w:t>
      </w:r>
    </w:p>
    <w:p>
      <w:pPr>
        <w:pStyle w:val="style0"/>
        <w:spacing w:after="0" w:lineRule="auto" w:line="240"/>
        <w:ind w:left="0" w:right="0" w:firstLine="0"/>
        <w:jc w:val="right"/>
        <w:rPr>
          <w:lang w:val="fr-FR"/>
        </w:rPr>
      </w:pPr>
      <w:r>
        <w:rPr>
          <w:b/>
          <w:color w:val="0070c0"/>
          <w:lang w:val="fr-FR"/>
        </w:rPr>
        <w:t>La Confédération Générale des Entreprises de Gui</w:t>
      </w:r>
      <w:r>
        <w:rPr>
          <w:b/>
          <w:color w:val="0070c0"/>
          <w:lang w:val="fr-FR"/>
        </w:rPr>
        <w:t>née</w:t>
      </w:r>
      <w:r>
        <w:rPr>
          <w:b/>
          <w:lang w:val="fr-FR"/>
        </w:rPr>
        <w:t xml:space="preserve">  </w:t>
      </w:r>
    </w:p>
    <w:sectPr>
      <w:pgSz w:w="11906" w:h="16838" w:orient="portrait"/>
      <w:pgMar w:top="1440" w:right="136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37"/>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157" w:lineRule="auto" w:line="350"/>
      <w:ind w:left="-5" w:right="-14" w:hanging="10"/>
      <w:jc w:val="both"/>
    </w:pPr>
    <w:rPr>
      <w:rFonts w:ascii="Times New Roman" w:cs="Times New Roman" w:eastAsia="Times New Roman" w:hAnsi="Times New Roman"/>
      <w:color w:val="000000"/>
      <w:sz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234</Words>
  <Characters>1393</Characters>
  <Application>WPS Office</Application>
  <DocSecurity>0</DocSecurity>
  <Paragraphs>19</Paragraphs>
  <ScaleCrop>false</ScaleCrop>
  <LinksUpToDate>false</LinksUpToDate>
  <CharactersWithSpaces>1633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2024-02-25T16:54:56Z</dcterms:created>
  <dc:creator>Doctorant Bangaly CISSE</dc:creator>
  <lastModifiedBy>SM-T505N</lastModifiedBy>
  <dcterms:modified xsi:type="dcterms:W3CDTF">2024-02-25T16:54:56Z</dcterms:modified>
  <revision>2</revision>
</coreProperties>
</file>